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FE" w:rsidRPr="00EA3810" w:rsidRDefault="00E846FE" w:rsidP="00A134A4">
      <w:pPr>
        <w:spacing w:after="0"/>
        <w:jc w:val="both"/>
        <w:rPr>
          <w:rFonts w:ascii="Times New Roman" w:hAnsi="Times New Roman" w:cs="Times New Roman"/>
          <w:b/>
          <w:lang w:val="ro-RO"/>
        </w:rPr>
      </w:pPr>
    </w:p>
    <w:p w:rsidR="006F5CB8" w:rsidRPr="00EA3810" w:rsidRDefault="00EC00EA" w:rsidP="00A134A4">
      <w:pPr>
        <w:spacing w:after="0"/>
        <w:jc w:val="center"/>
        <w:rPr>
          <w:rFonts w:ascii="Times New Roman" w:hAnsi="Times New Roman" w:cs="Times New Roman"/>
          <w:b/>
          <w:lang w:val="ro-RO"/>
        </w:rPr>
      </w:pPr>
      <w:r w:rsidRPr="00EA3810">
        <w:rPr>
          <w:rFonts w:ascii="Times New Roman" w:hAnsi="Times New Roman" w:cs="Times New Roman"/>
          <w:b/>
          <w:lang w:val="ro-RO"/>
        </w:rPr>
        <w:t>Condițiile de acordare</w:t>
      </w:r>
    </w:p>
    <w:p w:rsidR="00EC00EA" w:rsidRDefault="008A2CFF" w:rsidP="00A134A4">
      <w:pPr>
        <w:spacing w:after="0"/>
        <w:jc w:val="center"/>
        <w:rPr>
          <w:rFonts w:ascii="Times New Roman" w:hAnsi="Times New Roman" w:cs="Times New Roman"/>
          <w:b/>
          <w:lang w:val="ro-RO"/>
        </w:rPr>
      </w:pPr>
      <w:r>
        <w:rPr>
          <w:rFonts w:ascii="Times New Roman" w:hAnsi="Times New Roman" w:cs="Times New Roman"/>
          <w:b/>
          <w:lang w:val="ro-RO"/>
        </w:rPr>
        <w:t>a alocaț</w:t>
      </w:r>
      <w:r w:rsidR="000C3B66">
        <w:rPr>
          <w:rFonts w:ascii="Times New Roman" w:hAnsi="Times New Roman" w:cs="Times New Roman"/>
          <w:b/>
          <w:lang w:val="ro-RO"/>
        </w:rPr>
        <w:t>iei pentru susținerea familiei,</w:t>
      </w:r>
      <w:r w:rsidR="00EC00EA" w:rsidRPr="008C4C35">
        <w:rPr>
          <w:rFonts w:ascii="Times New Roman" w:hAnsi="Times New Roman" w:cs="Times New Roman"/>
          <w:b/>
          <w:lang w:val="ro-RO"/>
        </w:rPr>
        <w:t xml:space="preserve"> potrivit</w:t>
      </w:r>
      <w:r>
        <w:rPr>
          <w:rFonts w:ascii="Times New Roman" w:hAnsi="Times New Roman" w:cs="Times New Roman"/>
          <w:b/>
          <w:lang w:val="ro-RO"/>
        </w:rPr>
        <w:t xml:space="preserve"> Legii nr.277/2010</w:t>
      </w:r>
    </w:p>
    <w:p w:rsidR="001B1DD7" w:rsidRPr="008C4C35" w:rsidRDefault="001B1DD7" w:rsidP="000F365C">
      <w:pPr>
        <w:spacing w:after="0"/>
        <w:rPr>
          <w:rFonts w:ascii="Times New Roman" w:hAnsi="Times New Roman" w:cs="Times New Roman"/>
          <w:b/>
          <w:lang w:val="ro-RO"/>
        </w:rPr>
      </w:pPr>
    </w:p>
    <w:p w:rsidR="001B1DD7" w:rsidRDefault="008A2CFF" w:rsidP="00A134A4">
      <w:pPr>
        <w:tabs>
          <w:tab w:val="left" w:pos="365"/>
        </w:tabs>
        <w:spacing w:after="0"/>
        <w:jc w:val="both"/>
        <w:rPr>
          <w:rFonts w:ascii="Times New Roman" w:hAnsi="Times New Roman" w:cs="Times New Roman"/>
          <w:lang w:val="ro-RO"/>
        </w:rPr>
      </w:pPr>
      <w:r>
        <w:rPr>
          <w:rFonts w:ascii="Times New Roman" w:hAnsi="Times New Roman" w:cs="Times New Roman"/>
          <w:lang w:val="ro-RO"/>
        </w:rPr>
        <w:tab/>
        <w:t>Alocația pentru susținerea familiei se acordă ca formă de sprijin pentru familiile cu venituri reduse care au în creștere și îngrijire copii în vârstă de până la 18 ani, având drept scop completarea veniturilor familiilor în vederea asigurării unor condiții mai bune pentru educarea copiilor și stimularea frecventării de către aceștia a cursurilor unei forme de învățământ</w:t>
      </w:r>
      <w:r w:rsidR="00D309A7">
        <w:rPr>
          <w:rFonts w:ascii="Times New Roman" w:hAnsi="Times New Roman" w:cs="Times New Roman"/>
          <w:lang w:val="ro-RO"/>
        </w:rPr>
        <w:t>.</w:t>
      </w:r>
    </w:p>
    <w:p w:rsidR="000F365C" w:rsidRPr="00EA3810" w:rsidRDefault="000F365C" w:rsidP="00A134A4">
      <w:pPr>
        <w:tabs>
          <w:tab w:val="left" w:pos="365"/>
        </w:tabs>
        <w:spacing w:after="0"/>
        <w:jc w:val="both"/>
        <w:rPr>
          <w:rFonts w:ascii="Times New Roman" w:hAnsi="Times New Roman" w:cs="Times New Roman"/>
          <w:lang w:val="ro-RO"/>
        </w:rPr>
      </w:pPr>
    </w:p>
    <w:p w:rsidR="00BF4D0C" w:rsidRPr="00EA3810" w:rsidRDefault="00BF4D0C" w:rsidP="00A134A4">
      <w:pPr>
        <w:pStyle w:val="ListParagraph"/>
        <w:numPr>
          <w:ilvl w:val="0"/>
          <w:numId w:val="7"/>
        </w:numPr>
        <w:spacing w:after="0"/>
        <w:jc w:val="both"/>
        <w:rPr>
          <w:rFonts w:ascii="Times New Roman" w:hAnsi="Times New Roman" w:cs="Times New Roman"/>
        </w:rPr>
      </w:pPr>
      <w:r w:rsidRPr="00EA3810">
        <w:rPr>
          <w:rFonts w:ascii="Times New Roman" w:hAnsi="Times New Roman" w:cs="Times New Roman"/>
          <w:b/>
          <w:lang w:val="ro-RO"/>
        </w:rPr>
        <w:t>Beneficiari</w:t>
      </w:r>
      <w:r w:rsidR="001B1DD7">
        <w:rPr>
          <w:rFonts w:ascii="Times New Roman" w:hAnsi="Times New Roman" w:cs="Times New Roman"/>
          <w:b/>
          <w:lang w:val="ro-RO"/>
        </w:rPr>
        <w:t>i alocației pentru susținerea familiei</w:t>
      </w:r>
      <w:r w:rsidRPr="00EA3810">
        <w:rPr>
          <w:rFonts w:ascii="Times New Roman" w:hAnsi="Times New Roman" w:cs="Times New Roman"/>
          <w:lang w:val="ro-RO"/>
        </w:rPr>
        <w:t xml:space="preserve"> </w:t>
      </w:r>
      <w:r w:rsidRPr="00EA3810">
        <w:rPr>
          <w:rFonts w:ascii="Times New Roman" w:hAnsi="Times New Roman" w:cs="Times New Roman"/>
        </w:rPr>
        <w:t>:</w:t>
      </w:r>
    </w:p>
    <w:p w:rsidR="00EE3F40" w:rsidRDefault="00D309A7" w:rsidP="00A134A4">
      <w:pPr>
        <w:pStyle w:val="ListParagraph"/>
        <w:numPr>
          <w:ilvl w:val="0"/>
          <w:numId w:val="14"/>
        </w:numPr>
        <w:spacing w:after="0"/>
        <w:jc w:val="both"/>
        <w:rPr>
          <w:rFonts w:ascii="Times New Roman" w:hAnsi="Times New Roman" w:cs="Times New Roman"/>
          <w:lang w:val="ro-RO"/>
        </w:rPr>
      </w:pPr>
      <w:r>
        <w:rPr>
          <w:rFonts w:ascii="Times New Roman" w:hAnsi="Times New Roman" w:cs="Times New Roman"/>
          <w:lang w:val="ro-RO"/>
        </w:rPr>
        <w:t>Familia formată din soț, soție și copiii aflați în întreținerea acestora, care locuiesc împreună</w:t>
      </w:r>
    </w:p>
    <w:p w:rsidR="00177529" w:rsidRPr="00177529" w:rsidRDefault="00D309A7" w:rsidP="00A134A4">
      <w:pPr>
        <w:pStyle w:val="ListParagraph"/>
        <w:numPr>
          <w:ilvl w:val="0"/>
          <w:numId w:val="14"/>
        </w:numPr>
        <w:spacing w:after="0"/>
        <w:jc w:val="both"/>
        <w:rPr>
          <w:rFonts w:ascii="Times New Roman" w:hAnsi="Times New Roman" w:cs="Times New Roman"/>
          <w:lang w:val="ro-RO"/>
        </w:rPr>
      </w:pPr>
      <w:r>
        <w:rPr>
          <w:rFonts w:ascii="Times New Roman" w:hAnsi="Times New Roman" w:cs="Times New Roman"/>
          <w:lang w:val="ro-RO"/>
        </w:rPr>
        <w:t xml:space="preserve">Familia, bărbatul și femeia necăsătoriți cu copiii lor și </w:t>
      </w:r>
      <w:r w:rsidR="00177529">
        <w:rPr>
          <w:rFonts w:ascii="Times New Roman" w:hAnsi="Times New Roman" w:cs="Times New Roman"/>
          <w:lang w:val="ro-RO"/>
        </w:rPr>
        <w:t>ai fiecăruia dintre ei, care locuiesc și gospodăresc împreună</w:t>
      </w:r>
    </w:p>
    <w:p w:rsidR="00D309A7" w:rsidRPr="00177529" w:rsidRDefault="00D309A7" w:rsidP="00A134A4">
      <w:pPr>
        <w:pStyle w:val="ListParagraph"/>
        <w:numPr>
          <w:ilvl w:val="0"/>
          <w:numId w:val="14"/>
        </w:numPr>
        <w:spacing w:after="0"/>
        <w:jc w:val="both"/>
        <w:rPr>
          <w:rFonts w:ascii="Times New Roman" w:hAnsi="Times New Roman" w:cs="Times New Roman"/>
          <w:lang w:val="ro-RO"/>
        </w:rPr>
      </w:pPr>
      <w:r>
        <w:rPr>
          <w:rFonts w:ascii="Times New Roman" w:hAnsi="Times New Roman" w:cs="Times New Roman"/>
          <w:lang w:val="ro-RO"/>
        </w:rPr>
        <w:t>Familia formată din persoană singură și copiii aflați în întreținerea acesteia și care locuiesc împreună</w:t>
      </w:r>
      <w:r w:rsidR="00177529">
        <w:rPr>
          <w:rFonts w:ascii="Times New Roman" w:hAnsi="Times New Roman" w:cs="Times New Roman"/>
          <w:lang w:val="ro-RO"/>
        </w:rPr>
        <w:t xml:space="preserve"> ( familia monoparentală)</w:t>
      </w:r>
    </w:p>
    <w:p w:rsidR="005C09BA" w:rsidRDefault="00177529" w:rsidP="00A134A4">
      <w:pPr>
        <w:pStyle w:val="ListParagraph"/>
        <w:numPr>
          <w:ilvl w:val="0"/>
          <w:numId w:val="36"/>
        </w:numPr>
        <w:spacing w:after="0"/>
        <w:jc w:val="both"/>
        <w:rPr>
          <w:rFonts w:ascii="Times New Roman" w:hAnsi="Times New Roman" w:cs="Times New Roman"/>
        </w:rPr>
      </w:pPr>
      <w:r w:rsidRPr="00177529">
        <w:rPr>
          <w:rFonts w:ascii="Times New Roman" w:hAnsi="Times New Roman" w:cs="Times New Roman"/>
          <w:lang w:val="ro-RO"/>
        </w:rPr>
        <w:t>prin persoană singură se înțelege persoana aflată în una dntre următoarele situații</w:t>
      </w:r>
      <w:r w:rsidRPr="00177529">
        <w:rPr>
          <w:rFonts w:ascii="Times New Roman" w:hAnsi="Times New Roman" w:cs="Times New Roman"/>
        </w:rPr>
        <w:t>:</w:t>
      </w:r>
    </w:p>
    <w:p w:rsidR="00177529" w:rsidRPr="00177529" w:rsidRDefault="00177529" w:rsidP="00A134A4">
      <w:pPr>
        <w:pStyle w:val="ListParagraph"/>
        <w:numPr>
          <w:ilvl w:val="0"/>
          <w:numId w:val="37"/>
        </w:numPr>
        <w:spacing w:after="0"/>
        <w:jc w:val="both"/>
        <w:rPr>
          <w:rFonts w:ascii="Times New Roman" w:hAnsi="Times New Roman" w:cs="Times New Roman"/>
        </w:rPr>
      </w:pP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nec</w:t>
      </w:r>
      <w:proofErr w:type="spellEnd"/>
      <w:r>
        <w:rPr>
          <w:rFonts w:ascii="Times New Roman" w:hAnsi="Times New Roman" w:cs="Times New Roman"/>
          <w:lang w:val="ro-RO"/>
        </w:rPr>
        <w:t>ăsătorită</w:t>
      </w:r>
    </w:p>
    <w:p w:rsidR="00177529" w:rsidRPr="00177529" w:rsidRDefault="00177529" w:rsidP="00A134A4">
      <w:pPr>
        <w:pStyle w:val="ListParagraph"/>
        <w:numPr>
          <w:ilvl w:val="0"/>
          <w:numId w:val="37"/>
        </w:numPr>
        <w:spacing w:after="0"/>
        <w:jc w:val="both"/>
        <w:rPr>
          <w:rFonts w:ascii="Times New Roman" w:hAnsi="Times New Roman" w:cs="Times New Roman"/>
        </w:rPr>
      </w:pPr>
      <w:r>
        <w:rPr>
          <w:rFonts w:ascii="Times New Roman" w:hAnsi="Times New Roman" w:cs="Times New Roman"/>
          <w:lang w:val="ro-RO"/>
        </w:rPr>
        <w:t>este văduvă</w:t>
      </w:r>
    </w:p>
    <w:p w:rsidR="00177529" w:rsidRPr="00177529" w:rsidRDefault="00177529" w:rsidP="00A134A4">
      <w:pPr>
        <w:pStyle w:val="ListParagraph"/>
        <w:numPr>
          <w:ilvl w:val="0"/>
          <w:numId w:val="37"/>
        </w:numPr>
        <w:spacing w:after="0"/>
        <w:jc w:val="both"/>
        <w:rPr>
          <w:rFonts w:ascii="Times New Roman" w:hAnsi="Times New Roman" w:cs="Times New Roman"/>
        </w:rPr>
      </w:pPr>
      <w:r>
        <w:rPr>
          <w:rFonts w:ascii="Times New Roman" w:hAnsi="Times New Roman" w:cs="Times New Roman"/>
          <w:lang w:val="ro-RO"/>
        </w:rPr>
        <w:t>este divorțată</w:t>
      </w:r>
    </w:p>
    <w:p w:rsidR="001B1DD7" w:rsidRPr="000F365C" w:rsidRDefault="00177529" w:rsidP="000F365C">
      <w:pPr>
        <w:pStyle w:val="ListParagraph"/>
        <w:numPr>
          <w:ilvl w:val="0"/>
          <w:numId w:val="37"/>
        </w:numPr>
        <w:spacing w:after="0"/>
        <w:jc w:val="both"/>
        <w:rPr>
          <w:rFonts w:ascii="Times New Roman" w:hAnsi="Times New Roman" w:cs="Times New Roman"/>
        </w:rPr>
      </w:pPr>
      <w:r>
        <w:rPr>
          <w:rFonts w:ascii="Times New Roman" w:hAnsi="Times New Roman" w:cs="Times New Roman"/>
          <w:lang w:val="ro-RO"/>
        </w:rPr>
        <w:t>are soțul/soția declarat/ă dispărut/ă prin hotărâre judecătorească</w:t>
      </w:r>
    </w:p>
    <w:p w:rsidR="000F365C" w:rsidRPr="000F365C" w:rsidRDefault="000F365C" w:rsidP="000F365C">
      <w:pPr>
        <w:spacing w:after="0"/>
        <w:ind w:left="778"/>
        <w:jc w:val="both"/>
        <w:rPr>
          <w:rFonts w:ascii="Times New Roman" w:hAnsi="Times New Roman" w:cs="Times New Roman"/>
        </w:rPr>
      </w:pPr>
    </w:p>
    <w:p w:rsidR="00043FE5" w:rsidRPr="00EA3810" w:rsidRDefault="005B4E56" w:rsidP="00A134A4">
      <w:pPr>
        <w:pStyle w:val="ListParagraph"/>
        <w:numPr>
          <w:ilvl w:val="0"/>
          <w:numId w:val="7"/>
        </w:numPr>
        <w:spacing w:after="0"/>
        <w:jc w:val="both"/>
        <w:rPr>
          <w:rFonts w:ascii="Times New Roman" w:hAnsi="Times New Roman" w:cs="Times New Roman"/>
          <w:b/>
          <w:lang w:val="ro-RO"/>
        </w:rPr>
      </w:pPr>
      <w:r>
        <w:rPr>
          <w:rFonts w:ascii="Times New Roman" w:hAnsi="Times New Roman" w:cs="Times New Roman"/>
          <w:b/>
          <w:lang w:val="ro-RO"/>
        </w:rPr>
        <w:t>Acordarea alocației pentru susținerea familiei</w:t>
      </w:r>
      <w:r w:rsidR="00043FE5" w:rsidRPr="00EA3810">
        <w:rPr>
          <w:rFonts w:ascii="Times New Roman" w:hAnsi="Times New Roman" w:cs="Times New Roman"/>
          <w:b/>
          <w:lang w:val="ro-RO"/>
        </w:rPr>
        <w:t>:</w:t>
      </w:r>
    </w:p>
    <w:p w:rsidR="00C548AD" w:rsidRDefault="005B4E56" w:rsidP="00A134A4">
      <w:pPr>
        <w:tabs>
          <w:tab w:val="left" w:pos="989"/>
        </w:tabs>
        <w:spacing w:after="0" w:line="240" w:lineRule="auto"/>
        <w:ind w:left="840"/>
        <w:jc w:val="both"/>
        <w:rPr>
          <w:rFonts w:ascii="Times New Roman" w:hAnsi="Times New Roman" w:cs="Times New Roman"/>
          <w:lang w:val="ro-RO"/>
        </w:rPr>
      </w:pPr>
      <w:r>
        <w:rPr>
          <w:rFonts w:ascii="Times New Roman" w:hAnsi="Times New Roman" w:cs="Times New Roman"/>
          <w:lang w:val="ro-RO"/>
        </w:rPr>
        <w:t xml:space="preserve">Familiile care au în întreținere copii de vârstă școlară beneficiază de alocație pentru susținerea familiei </w:t>
      </w:r>
      <w:r w:rsidR="00A134A4">
        <w:rPr>
          <w:rFonts w:ascii="Times New Roman" w:hAnsi="Times New Roman" w:cs="Times New Roman"/>
          <w:lang w:val="ro-RO"/>
        </w:rPr>
        <w:t>în condițiile în care copii frecventează fără întrerupere cursurile unei forme de învățământ organizate potrivit legii, cu excepția celor care le întrerup din motive medicale și nu înregistrează absențe nemotivate.</w:t>
      </w:r>
    </w:p>
    <w:p w:rsidR="000F365C" w:rsidRDefault="000F365C" w:rsidP="00A134A4">
      <w:pPr>
        <w:tabs>
          <w:tab w:val="left" w:pos="989"/>
        </w:tabs>
        <w:spacing w:after="0" w:line="240" w:lineRule="auto"/>
        <w:ind w:left="840"/>
        <w:jc w:val="both"/>
        <w:rPr>
          <w:rFonts w:ascii="Times New Roman" w:hAnsi="Times New Roman" w:cs="Times New Roman"/>
          <w:lang w:val="ro-RO"/>
        </w:rPr>
      </w:pPr>
    </w:p>
    <w:p w:rsidR="000F365C" w:rsidRDefault="00A134A4" w:rsidP="000F365C">
      <w:pPr>
        <w:tabs>
          <w:tab w:val="left" w:pos="989"/>
        </w:tabs>
        <w:spacing w:after="0" w:line="240" w:lineRule="auto"/>
        <w:ind w:left="840"/>
        <w:jc w:val="both"/>
        <w:rPr>
          <w:rFonts w:ascii="Times New Roman" w:hAnsi="Times New Roman" w:cs="Times New Roman"/>
          <w:lang w:val="ro-RO"/>
        </w:rPr>
      </w:pPr>
      <w:r>
        <w:rPr>
          <w:rFonts w:ascii="Times New Roman" w:hAnsi="Times New Roman" w:cs="Times New Roman"/>
          <w:lang w:val="ro-RO"/>
        </w:rPr>
        <w:t>În situația în care, unul dintre copii, din alte motive decât cele medicale, nu frecventează fără întrerupere cursurile unei forme de învățământ, acesta este luat în calcul la stabilirea venitului mediu net lunar al familiei, dar este exclus din numărul de copii ai familiei avut în vedere la acordar</w:t>
      </w:r>
      <w:r w:rsidR="001B1DD7">
        <w:rPr>
          <w:rFonts w:ascii="Times New Roman" w:hAnsi="Times New Roman" w:cs="Times New Roman"/>
          <w:lang w:val="ro-RO"/>
        </w:rPr>
        <w:t>ea dreptului, iar alocația se</w:t>
      </w:r>
      <w:r>
        <w:rPr>
          <w:rFonts w:ascii="Times New Roman" w:hAnsi="Times New Roman" w:cs="Times New Roman"/>
          <w:lang w:val="ro-RO"/>
        </w:rPr>
        <w:t xml:space="preserve"> va acorda corespunzător numărului de copii din familie care îndeplinesc condițiile privind frecventarea cursurilor.</w:t>
      </w:r>
    </w:p>
    <w:p w:rsidR="000F365C" w:rsidRDefault="000F365C" w:rsidP="000F365C">
      <w:pPr>
        <w:tabs>
          <w:tab w:val="left" w:pos="989"/>
        </w:tabs>
        <w:spacing w:after="0" w:line="240" w:lineRule="auto"/>
        <w:ind w:left="840"/>
        <w:jc w:val="both"/>
        <w:rPr>
          <w:rFonts w:ascii="Times New Roman" w:hAnsi="Times New Roman" w:cs="Times New Roman"/>
        </w:rPr>
      </w:pPr>
    </w:p>
    <w:p w:rsidR="000F365C" w:rsidRDefault="000F365C" w:rsidP="000F365C">
      <w:pPr>
        <w:tabs>
          <w:tab w:val="left" w:pos="989"/>
        </w:tabs>
        <w:spacing w:after="0" w:line="240" w:lineRule="auto"/>
        <w:ind w:left="840"/>
        <w:jc w:val="both"/>
        <w:rPr>
          <w:rFonts w:ascii="Times New Roman" w:hAnsi="Times New Roman" w:cs="Times New Roman"/>
        </w:rPr>
      </w:pPr>
      <w:proofErr w:type="spellStart"/>
      <w:r>
        <w:rPr>
          <w:rFonts w:ascii="Times New Roman" w:hAnsi="Times New Roman" w:cs="Times New Roman"/>
        </w:rPr>
        <w:t>Alocația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susținerea</w:t>
      </w:r>
      <w:proofErr w:type="spellEnd"/>
      <w:r>
        <w:rPr>
          <w:rFonts w:ascii="Times New Roman" w:hAnsi="Times New Roman" w:cs="Times New Roman"/>
        </w:rPr>
        <w:t xml:space="preserve"> </w:t>
      </w:r>
      <w:proofErr w:type="spellStart"/>
      <w:r>
        <w:rPr>
          <w:rFonts w:ascii="Times New Roman" w:hAnsi="Times New Roman" w:cs="Times New Roman"/>
        </w:rPr>
        <w:t>familiei</w:t>
      </w:r>
      <w:proofErr w:type="spellEnd"/>
      <w:r>
        <w:rPr>
          <w:rFonts w:ascii="Times New Roman" w:hAnsi="Times New Roman" w:cs="Times New Roman"/>
        </w:rPr>
        <w:t xml:space="preserve"> se </w:t>
      </w:r>
      <w:proofErr w:type="spellStart"/>
      <w:r>
        <w:rPr>
          <w:rFonts w:ascii="Times New Roman" w:hAnsi="Times New Roman" w:cs="Times New Roman"/>
        </w:rPr>
        <w:t>acordă</w:t>
      </w:r>
      <w:proofErr w:type="spellEnd"/>
      <w:r>
        <w:rPr>
          <w:rFonts w:ascii="Times New Roman" w:hAnsi="Times New Roman" w:cs="Times New Roman"/>
        </w:rPr>
        <w:t xml:space="preserve"> </w:t>
      </w:r>
      <w:proofErr w:type="spellStart"/>
      <w:r>
        <w:rPr>
          <w:rFonts w:ascii="Times New Roman" w:hAnsi="Times New Roman" w:cs="Times New Roman"/>
        </w:rPr>
        <w:t>pe</w:t>
      </w:r>
      <w:proofErr w:type="spellEnd"/>
      <w:r>
        <w:rPr>
          <w:rFonts w:ascii="Times New Roman" w:hAnsi="Times New Roman" w:cs="Times New Roman"/>
        </w:rPr>
        <w:t xml:space="preserve"> </w:t>
      </w:r>
      <w:proofErr w:type="spellStart"/>
      <w:r>
        <w:rPr>
          <w:rFonts w:ascii="Times New Roman" w:hAnsi="Times New Roman" w:cs="Times New Roman"/>
        </w:rPr>
        <w:t>bază</w:t>
      </w:r>
      <w:proofErr w:type="spellEnd"/>
      <w:r>
        <w:rPr>
          <w:rFonts w:ascii="Times New Roman" w:hAnsi="Times New Roman" w:cs="Times New Roman"/>
        </w:rPr>
        <w:t xml:space="preserve"> de </w:t>
      </w:r>
      <w:proofErr w:type="spellStart"/>
      <w:r>
        <w:rPr>
          <w:rFonts w:ascii="Times New Roman" w:hAnsi="Times New Roman" w:cs="Times New Roman"/>
        </w:rPr>
        <w:t>cerere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declarație</w:t>
      </w:r>
      <w:proofErr w:type="spellEnd"/>
      <w:r>
        <w:rPr>
          <w:rFonts w:ascii="Times New Roman" w:hAnsi="Times New Roman" w:cs="Times New Roman"/>
        </w:rPr>
        <w:t xml:space="preserve"> </w:t>
      </w:r>
      <w:proofErr w:type="spellStart"/>
      <w:r>
        <w:rPr>
          <w:rFonts w:ascii="Times New Roman" w:hAnsi="Times New Roman" w:cs="Times New Roman"/>
        </w:rPr>
        <w:t>pe</w:t>
      </w:r>
      <w:proofErr w:type="spellEnd"/>
      <w:r>
        <w:rPr>
          <w:rFonts w:ascii="Times New Roman" w:hAnsi="Times New Roman" w:cs="Times New Roman"/>
        </w:rPr>
        <w:t xml:space="preserve"> </w:t>
      </w:r>
      <w:proofErr w:type="spellStart"/>
      <w:r>
        <w:rPr>
          <w:rFonts w:ascii="Times New Roman" w:hAnsi="Times New Roman" w:cs="Times New Roman"/>
        </w:rPr>
        <w:t>propria</w:t>
      </w:r>
      <w:proofErr w:type="spellEnd"/>
      <w:r>
        <w:rPr>
          <w:rFonts w:ascii="Times New Roman" w:hAnsi="Times New Roman" w:cs="Times New Roman"/>
        </w:rPr>
        <w:t xml:space="preserve"> </w:t>
      </w:r>
      <w:proofErr w:type="spellStart"/>
      <w:r>
        <w:rPr>
          <w:rFonts w:ascii="Times New Roman" w:hAnsi="Times New Roman" w:cs="Times New Roman"/>
        </w:rPr>
        <w:t>răspundere</w:t>
      </w:r>
      <w:proofErr w:type="spellEnd"/>
      <w:r>
        <w:rPr>
          <w:rFonts w:ascii="Times New Roman" w:hAnsi="Times New Roman" w:cs="Times New Roman"/>
        </w:rPr>
        <w:t xml:space="preserve"> </w:t>
      </w:r>
      <w:proofErr w:type="spellStart"/>
      <w:r>
        <w:rPr>
          <w:rFonts w:ascii="Times New Roman" w:hAnsi="Times New Roman" w:cs="Times New Roman"/>
        </w:rPr>
        <w:t>însoțite</w:t>
      </w:r>
      <w:proofErr w:type="spellEnd"/>
      <w:r>
        <w:rPr>
          <w:rFonts w:ascii="Times New Roman" w:hAnsi="Times New Roman" w:cs="Times New Roman"/>
        </w:rPr>
        <w:t xml:space="preserve"> de </w:t>
      </w:r>
      <w:proofErr w:type="spellStart"/>
      <w:r>
        <w:rPr>
          <w:rFonts w:ascii="Times New Roman" w:hAnsi="Times New Roman" w:cs="Times New Roman"/>
        </w:rPr>
        <w:t>actele</w:t>
      </w:r>
      <w:proofErr w:type="spellEnd"/>
      <w:r>
        <w:rPr>
          <w:rFonts w:ascii="Times New Roman" w:hAnsi="Times New Roman" w:cs="Times New Roman"/>
        </w:rPr>
        <w:t xml:space="preserve"> </w:t>
      </w:r>
      <w:proofErr w:type="spellStart"/>
      <w:r>
        <w:rPr>
          <w:rFonts w:ascii="Times New Roman" w:hAnsi="Times New Roman" w:cs="Times New Roman"/>
        </w:rPr>
        <w:t>doveditoare</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componența</w:t>
      </w:r>
      <w:proofErr w:type="spellEnd"/>
      <w:r>
        <w:rPr>
          <w:rFonts w:ascii="Times New Roman" w:hAnsi="Times New Roman" w:cs="Times New Roman"/>
        </w:rPr>
        <w:t xml:space="preserve"> </w:t>
      </w:r>
      <w:proofErr w:type="spellStart"/>
      <w:r>
        <w:rPr>
          <w:rFonts w:ascii="Times New Roman" w:hAnsi="Times New Roman" w:cs="Times New Roman"/>
        </w:rPr>
        <w:t>familiei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veniturile</w:t>
      </w:r>
      <w:proofErr w:type="spellEnd"/>
      <w:r>
        <w:rPr>
          <w:rFonts w:ascii="Times New Roman" w:hAnsi="Times New Roman" w:cs="Times New Roman"/>
        </w:rPr>
        <w:t xml:space="preserve"> </w:t>
      </w:r>
      <w:proofErr w:type="spellStart"/>
      <w:r>
        <w:rPr>
          <w:rFonts w:ascii="Times New Roman" w:hAnsi="Times New Roman" w:cs="Times New Roman"/>
        </w:rPr>
        <w:t>realizate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proofErr w:type="gramStart"/>
      <w:r>
        <w:rPr>
          <w:rFonts w:ascii="Times New Roman" w:hAnsi="Times New Roman" w:cs="Times New Roman"/>
        </w:rPr>
        <w:t>luna</w:t>
      </w:r>
      <w:proofErr w:type="spellEnd"/>
      <w:proofErr w:type="gramEnd"/>
      <w:r>
        <w:rPr>
          <w:rFonts w:ascii="Times New Roman" w:hAnsi="Times New Roman" w:cs="Times New Roman"/>
        </w:rPr>
        <w:t xml:space="preserve"> </w:t>
      </w:r>
      <w:proofErr w:type="spellStart"/>
      <w:r>
        <w:rPr>
          <w:rFonts w:ascii="Times New Roman" w:hAnsi="Times New Roman" w:cs="Times New Roman"/>
        </w:rPr>
        <w:t>anterioară</w:t>
      </w:r>
      <w:proofErr w:type="spellEnd"/>
      <w:r>
        <w:rPr>
          <w:rFonts w:ascii="Times New Roman" w:hAnsi="Times New Roman" w:cs="Times New Roman"/>
        </w:rPr>
        <w:t xml:space="preserve"> </w:t>
      </w:r>
      <w:proofErr w:type="spellStart"/>
      <w:r>
        <w:rPr>
          <w:rFonts w:ascii="Times New Roman" w:hAnsi="Times New Roman" w:cs="Times New Roman"/>
        </w:rPr>
        <w:t>depunerii</w:t>
      </w:r>
      <w:proofErr w:type="spellEnd"/>
      <w:r>
        <w:rPr>
          <w:rFonts w:ascii="Times New Roman" w:hAnsi="Times New Roman" w:cs="Times New Roman"/>
        </w:rPr>
        <w:t xml:space="preserve"> </w:t>
      </w:r>
      <w:proofErr w:type="spellStart"/>
      <w:r>
        <w:rPr>
          <w:rFonts w:ascii="Times New Roman" w:hAnsi="Times New Roman" w:cs="Times New Roman"/>
        </w:rPr>
        <w:t>cererii</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membrii</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w:t>
      </w:r>
    </w:p>
    <w:p w:rsidR="000F365C" w:rsidRDefault="000F365C" w:rsidP="000F365C">
      <w:pPr>
        <w:tabs>
          <w:tab w:val="left" w:pos="989"/>
        </w:tabs>
        <w:spacing w:after="0" w:line="240" w:lineRule="auto"/>
        <w:ind w:left="840"/>
        <w:jc w:val="both"/>
        <w:rPr>
          <w:rFonts w:ascii="Times New Roman" w:hAnsi="Times New Roman" w:cs="Times New Roman"/>
          <w:lang w:val="ro-RO"/>
        </w:rPr>
      </w:pPr>
    </w:p>
    <w:p w:rsidR="000F365C" w:rsidRDefault="000F365C" w:rsidP="000F365C">
      <w:pPr>
        <w:tabs>
          <w:tab w:val="left" w:pos="989"/>
        </w:tabs>
        <w:spacing w:after="0" w:line="240" w:lineRule="auto"/>
        <w:ind w:left="840"/>
        <w:jc w:val="both"/>
        <w:rPr>
          <w:rFonts w:ascii="Times New Roman" w:hAnsi="Times New Roman" w:cs="Times New Roman"/>
          <w:lang w:val="ro-RO"/>
        </w:rPr>
      </w:pPr>
      <w:proofErr w:type="spellStart"/>
      <w:r>
        <w:rPr>
          <w:rFonts w:ascii="Times New Roman" w:hAnsi="Times New Roman" w:cs="Times New Roman"/>
        </w:rPr>
        <w:t>Stabi</w:t>
      </w:r>
      <w:r>
        <w:rPr>
          <w:rFonts w:ascii="Times New Roman" w:hAnsi="Times New Roman" w:cs="Times New Roman"/>
        </w:rPr>
        <w:t>lirea</w:t>
      </w:r>
      <w:proofErr w:type="spellEnd"/>
      <w:r>
        <w:rPr>
          <w:rFonts w:ascii="Times New Roman" w:hAnsi="Times New Roman" w:cs="Times New Roman"/>
        </w:rPr>
        <w:t xml:space="preserve"> </w:t>
      </w:r>
      <w:proofErr w:type="spellStart"/>
      <w:r>
        <w:rPr>
          <w:rFonts w:ascii="Times New Roman" w:hAnsi="Times New Roman" w:cs="Times New Roman"/>
        </w:rPr>
        <w:t>dreptului</w:t>
      </w:r>
      <w:proofErr w:type="spellEnd"/>
      <w:r>
        <w:rPr>
          <w:rFonts w:ascii="Times New Roman" w:hAnsi="Times New Roman" w:cs="Times New Roman"/>
        </w:rPr>
        <w:t xml:space="preserve"> la </w:t>
      </w:r>
      <w:proofErr w:type="spellStart"/>
      <w:r>
        <w:rPr>
          <w:rFonts w:ascii="Times New Roman" w:hAnsi="Times New Roman" w:cs="Times New Roman"/>
        </w:rPr>
        <w:t>alocația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susținerea</w:t>
      </w:r>
      <w:proofErr w:type="spellEnd"/>
      <w:r>
        <w:rPr>
          <w:rFonts w:ascii="Times New Roman" w:hAnsi="Times New Roman" w:cs="Times New Roman"/>
        </w:rPr>
        <w:t xml:space="preserve"> </w:t>
      </w:r>
      <w:proofErr w:type="spellStart"/>
      <w:r>
        <w:rPr>
          <w:rFonts w:ascii="Times New Roman" w:hAnsi="Times New Roman" w:cs="Times New Roman"/>
        </w:rPr>
        <w:t>familiei</w:t>
      </w:r>
      <w:proofErr w:type="spellEnd"/>
      <w:r>
        <w:rPr>
          <w:rFonts w:ascii="Times New Roman" w:hAnsi="Times New Roman" w:cs="Times New Roman"/>
        </w:rPr>
        <w:t xml:space="preserve"> se </w:t>
      </w:r>
      <w:proofErr w:type="spellStart"/>
      <w:r>
        <w:rPr>
          <w:rFonts w:ascii="Times New Roman" w:hAnsi="Times New Roman" w:cs="Times New Roman"/>
        </w:rPr>
        <w:t>realizează</w:t>
      </w:r>
      <w:proofErr w:type="spellEnd"/>
      <w:r>
        <w:rPr>
          <w:rFonts w:ascii="Times New Roman" w:hAnsi="Times New Roman" w:cs="Times New Roman"/>
        </w:rPr>
        <w:t xml:space="preserve"> </w:t>
      </w:r>
      <w:proofErr w:type="spellStart"/>
      <w:r>
        <w:rPr>
          <w:rFonts w:ascii="Times New Roman" w:hAnsi="Times New Roman" w:cs="Times New Roman"/>
        </w:rPr>
        <w:t>ținându</w:t>
      </w:r>
      <w:proofErr w:type="spellEnd"/>
      <w:r>
        <w:rPr>
          <w:rFonts w:ascii="Times New Roman" w:hAnsi="Times New Roman" w:cs="Times New Roman"/>
        </w:rPr>
        <w:t xml:space="preserve">-se </w:t>
      </w:r>
      <w:proofErr w:type="spellStart"/>
      <w:r>
        <w:rPr>
          <w:rFonts w:ascii="Times New Roman" w:hAnsi="Times New Roman" w:cs="Times New Roman"/>
        </w:rPr>
        <w:t>seama</w:t>
      </w:r>
      <w:proofErr w:type="spellEnd"/>
      <w:r>
        <w:rPr>
          <w:rFonts w:ascii="Times New Roman" w:hAnsi="Times New Roman" w:cs="Times New Roman"/>
        </w:rPr>
        <w:t xml:space="preserve"> de </w:t>
      </w:r>
      <w:proofErr w:type="spellStart"/>
      <w:r>
        <w:rPr>
          <w:rFonts w:ascii="Times New Roman" w:hAnsi="Times New Roman" w:cs="Times New Roman"/>
        </w:rPr>
        <w:t>b</w:t>
      </w:r>
      <w:r>
        <w:rPr>
          <w:rFonts w:ascii="Times New Roman" w:hAnsi="Times New Roman" w:cs="Times New Roman"/>
        </w:rPr>
        <w:t>unurile</w:t>
      </w:r>
      <w:proofErr w:type="spellEnd"/>
      <w:r>
        <w:rPr>
          <w:rFonts w:ascii="Times New Roman" w:hAnsi="Times New Roman" w:cs="Times New Roman"/>
        </w:rPr>
        <w:t xml:space="preserve"> </w:t>
      </w:r>
      <w:proofErr w:type="spellStart"/>
      <w:r>
        <w:rPr>
          <w:rFonts w:ascii="Times New Roman" w:hAnsi="Times New Roman" w:cs="Times New Roman"/>
        </w:rPr>
        <w:t>familiei</w:t>
      </w:r>
      <w:proofErr w:type="spellEnd"/>
      <w:r>
        <w:rPr>
          <w:rFonts w:ascii="Times New Roman" w:hAnsi="Times New Roman" w:cs="Times New Roman"/>
        </w:rPr>
        <w:t xml:space="preserve"> </w:t>
      </w:r>
      <w:proofErr w:type="spellStart"/>
      <w:r>
        <w:rPr>
          <w:rFonts w:ascii="Times New Roman" w:hAnsi="Times New Roman" w:cs="Times New Roman"/>
        </w:rPr>
        <w:t>cuprinse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lista</w:t>
      </w:r>
      <w:proofErr w:type="spellEnd"/>
      <w:r>
        <w:rPr>
          <w:rFonts w:ascii="Times New Roman" w:hAnsi="Times New Roman" w:cs="Times New Roman"/>
        </w:rPr>
        <w:t xml:space="preserve"> </w:t>
      </w:r>
      <w:proofErr w:type="spellStart"/>
      <w:r>
        <w:rPr>
          <w:rFonts w:ascii="Times New Roman" w:hAnsi="Times New Roman" w:cs="Times New Roman"/>
        </w:rPr>
        <w:t>bunurilor</w:t>
      </w:r>
      <w:proofErr w:type="spellEnd"/>
      <w:r>
        <w:rPr>
          <w:rFonts w:ascii="Times New Roman" w:hAnsi="Times New Roman" w:cs="Times New Roman"/>
        </w:rPr>
        <w:t xml:space="preserve"> </w:t>
      </w:r>
      <w:proofErr w:type="gramStart"/>
      <w:r>
        <w:rPr>
          <w:rFonts w:ascii="Times New Roman" w:hAnsi="Times New Roman" w:cs="Times New Roman"/>
          <w:lang w:val="ro-RO"/>
        </w:rPr>
        <w:t>ce</w:t>
      </w:r>
      <w:proofErr w:type="gramEnd"/>
      <w:r>
        <w:rPr>
          <w:rFonts w:ascii="Times New Roman" w:hAnsi="Times New Roman" w:cs="Times New Roman"/>
          <w:lang w:val="ro-RO"/>
        </w:rPr>
        <w:t xml:space="preserve"> conduc la exclud</w:t>
      </w:r>
      <w:r>
        <w:rPr>
          <w:rFonts w:ascii="Times New Roman" w:hAnsi="Times New Roman" w:cs="Times New Roman"/>
          <w:lang w:val="ro-RO"/>
        </w:rPr>
        <w:t>erea acordării alocației pentru susținerea familiei</w:t>
      </w:r>
      <w:r>
        <w:rPr>
          <w:rFonts w:ascii="Times New Roman" w:hAnsi="Times New Roman" w:cs="Times New Roman"/>
          <w:lang w:val="ro-RO"/>
        </w:rPr>
        <w:t>.</w:t>
      </w:r>
    </w:p>
    <w:p w:rsidR="000F365C" w:rsidRDefault="000F365C" w:rsidP="000F365C">
      <w:pPr>
        <w:tabs>
          <w:tab w:val="left" w:pos="989"/>
        </w:tabs>
        <w:spacing w:after="0" w:line="240" w:lineRule="auto"/>
        <w:ind w:left="840"/>
        <w:jc w:val="both"/>
        <w:rPr>
          <w:rFonts w:ascii="Times New Roman" w:hAnsi="Times New Roman" w:cs="Times New Roman"/>
          <w:lang w:val="ro-RO"/>
        </w:rPr>
      </w:pPr>
    </w:p>
    <w:p w:rsidR="000F365C" w:rsidRDefault="000F365C" w:rsidP="000F365C">
      <w:pPr>
        <w:tabs>
          <w:tab w:val="left" w:pos="989"/>
        </w:tabs>
        <w:spacing w:after="0" w:line="240" w:lineRule="auto"/>
        <w:ind w:left="840"/>
        <w:jc w:val="both"/>
        <w:rPr>
          <w:rFonts w:ascii="Times New Roman" w:hAnsi="Times New Roman" w:cs="Times New Roman"/>
          <w:b/>
          <w:lang w:val="ro-RO"/>
        </w:rPr>
      </w:pPr>
      <w:r>
        <w:rPr>
          <w:rFonts w:ascii="Times New Roman" w:hAnsi="Times New Roman" w:cs="Times New Roman"/>
          <w:lang w:val="ro-RO"/>
        </w:rPr>
        <w:t>În cazul în care fami</w:t>
      </w:r>
      <w:r>
        <w:rPr>
          <w:rFonts w:ascii="Times New Roman" w:hAnsi="Times New Roman" w:cs="Times New Roman"/>
          <w:lang w:val="ro-RO"/>
        </w:rPr>
        <w:t>liile</w:t>
      </w:r>
      <w:r>
        <w:rPr>
          <w:rFonts w:ascii="Times New Roman" w:hAnsi="Times New Roman" w:cs="Times New Roman"/>
          <w:lang w:val="ro-RO"/>
        </w:rPr>
        <w:t xml:space="preserve"> au în proprietate, închiriere, comodat sau altă formă de deținere cel puțin unul dintre bunurile cuprinse în</w:t>
      </w:r>
      <w:r w:rsidR="000C3B66">
        <w:rPr>
          <w:rFonts w:ascii="Times New Roman" w:hAnsi="Times New Roman" w:cs="Times New Roman"/>
          <w:lang w:val="ro-RO"/>
        </w:rPr>
        <w:t xml:space="preserve"> lista bunurilor ce conduc la</w:t>
      </w:r>
      <w:bookmarkStart w:id="0" w:name="_GoBack"/>
      <w:bookmarkEnd w:id="0"/>
      <w:r>
        <w:rPr>
          <w:rFonts w:ascii="Times New Roman" w:hAnsi="Times New Roman" w:cs="Times New Roman"/>
          <w:lang w:val="ro-RO"/>
        </w:rPr>
        <w:t xml:space="preserve"> exclud</w:t>
      </w:r>
      <w:r>
        <w:rPr>
          <w:rFonts w:ascii="Times New Roman" w:hAnsi="Times New Roman" w:cs="Times New Roman"/>
          <w:lang w:val="ro-RO"/>
        </w:rPr>
        <w:t>erea acordării alocației pentru susținerea familiei</w:t>
      </w:r>
      <w:r>
        <w:rPr>
          <w:rFonts w:ascii="Times New Roman" w:hAnsi="Times New Roman" w:cs="Times New Roman"/>
          <w:lang w:val="ro-RO"/>
        </w:rPr>
        <w:t xml:space="preserve">, aceștia </w:t>
      </w:r>
      <w:r>
        <w:rPr>
          <w:rFonts w:ascii="Times New Roman" w:hAnsi="Times New Roman" w:cs="Times New Roman"/>
          <w:b/>
          <w:lang w:val="ro-RO"/>
        </w:rPr>
        <w:t>nu</w:t>
      </w:r>
      <w:r>
        <w:rPr>
          <w:rFonts w:ascii="Times New Roman" w:hAnsi="Times New Roman" w:cs="Times New Roman"/>
          <w:b/>
          <w:lang w:val="ro-RO"/>
        </w:rPr>
        <w:t xml:space="preserve"> pot beneficia de alocație.</w:t>
      </w:r>
      <w:r>
        <w:rPr>
          <w:rFonts w:ascii="Times New Roman" w:hAnsi="Times New Roman" w:cs="Times New Roman"/>
          <w:b/>
          <w:lang w:val="ro-RO"/>
        </w:rPr>
        <w:t xml:space="preserve"> </w:t>
      </w:r>
    </w:p>
    <w:p w:rsidR="000F365C" w:rsidRDefault="000F365C" w:rsidP="000F365C">
      <w:pPr>
        <w:tabs>
          <w:tab w:val="left" w:pos="989"/>
        </w:tabs>
        <w:spacing w:after="0" w:line="240" w:lineRule="auto"/>
        <w:ind w:left="840"/>
        <w:jc w:val="both"/>
        <w:rPr>
          <w:rFonts w:ascii="Times New Roman" w:hAnsi="Times New Roman" w:cs="Times New Roman"/>
          <w:b/>
          <w:lang w:val="ro-RO"/>
        </w:rPr>
      </w:pPr>
    </w:p>
    <w:p w:rsidR="000F365C" w:rsidRDefault="000F365C" w:rsidP="000F365C">
      <w:pPr>
        <w:tabs>
          <w:tab w:val="left" w:pos="989"/>
        </w:tabs>
        <w:spacing w:after="0" w:line="240" w:lineRule="auto"/>
        <w:ind w:left="840"/>
        <w:jc w:val="both"/>
        <w:rPr>
          <w:rFonts w:ascii="Times New Roman" w:hAnsi="Times New Roman" w:cs="Times New Roman"/>
          <w:lang w:val="ro-RO"/>
        </w:rPr>
      </w:pPr>
    </w:p>
    <w:p w:rsidR="000F365C" w:rsidRDefault="000F365C" w:rsidP="000F365C">
      <w:pPr>
        <w:tabs>
          <w:tab w:val="left" w:pos="989"/>
        </w:tabs>
        <w:spacing w:after="0" w:line="240" w:lineRule="auto"/>
        <w:ind w:left="840"/>
        <w:jc w:val="both"/>
        <w:rPr>
          <w:rFonts w:ascii="Times New Roman" w:hAnsi="Times New Roman" w:cs="Times New Roman"/>
          <w:lang w:val="ro-RO"/>
        </w:rPr>
      </w:pPr>
      <w:r>
        <w:rPr>
          <w:rFonts w:ascii="Times New Roman" w:hAnsi="Times New Roman" w:cs="Times New Roman"/>
          <w:lang w:val="ro-RO"/>
        </w:rPr>
        <w:lastRenderedPageBreak/>
        <w:t>În vederea soluționării cererii pe</w:t>
      </w:r>
      <w:r>
        <w:rPr>
          <w:rFonts w:ascii="Times New Roman" w:hAnsi="Times New Roman" w:cs="Times New Roman"/>
          <w:lang w:val="ro-RO"/>
        </w:rPr>
        <w:t>ntru acordarea alocației pentru susținerea familiei</w:t>
      </w:r>
      <w:r>
        <w:rPr>
          <w:rFonts w:ascii="Times New Roman" w:hAnsi="Times New Roman" w:cs="Times New Roman"/>
          <w:lang w:val="ro-RO"/>
        </w:rPr>
        <w:t xml:space="preserve"> primarul dispune în mod obligatoriu efectuarea anchetei sociale la domiciliul sau după caz, la reședința solicitantului, pentru verificarea îndeplinirii de către solicitant a condițiilor</w:t>
      </w:r>
      <w:r>
        <w:rPr>
          <w:rFonts w:ascii="Times New Roman" w:hAnsi="Times New Roman" w:cs="Times New Roman"/>
          <w:lang w:val="ro-RO"/>
        </w:rPr>
        <w:t xml:space="preserve"> de acordare a alocației</w:t>
      </w:r>
      <w:r>
        <w:rPr>
          <w:rFonts w:ascii="Times New Roman" w:hAnsi="Times New Roman" w:cs="Times New Roman"/>
          <w:lang w:val="ro-RO"/>
        </w:rPr>
        <w:t>.</w:t>
      </w:r>
    </w:p>
    <w:p w:rsidR="000F365C" w:rsidRPr="005B4E56" w:rsidRDefault="000F365C" w:rsidP="000F365C">
      <w:pPr>
        <w:tabs>
          <w:tab w:val="left" w:pos="989"/>
        </w:tabs>
        <w:spacing w:after="0" w:line="240" w:lineRule="auto"/>
        <w:ind w:left="840"/>
        <w:jc w:val="both"/>
        <w:rPr>
          <w:rFonts w:ascii="Times New Roman" w:hAnsi="Times New Roman" w:cs="Times New Roman"/>
          <w:lang w:val="ro-RO"/>
        </w:rPr>
      </w:pPr>
    </w:p>
    <w:p w:rsidR="00726D8C" w:rsidRPr="00EA3810" w:rsidRDefault="00726D8C" w:rsidP="00A134A4">
      <w:pPr>
        <w:pStyle w:val="ListParagraph"/>
        <w:numPr>
          <w:ilvl w:val="0"/>
          <w:numId w:val="7"/>
        </w:numPr>
        <w:spacing w:after="0"/>
        <w:jc w:val="both"/>
        <w:rPr>
          <w:rFonts w:ascii="Times New Roman" w:hAnsi="Times New Roman" w:cs="Times New Roman"/>
          <w:b/>
          <w:lang w:val="ro-RO"/>
        </w:rPr>
      </w:pPr>
      <w:r w:rsidRPr="00EA3810">
        <w:rPr>
          <w:rFonts w:ascii="Times New Roman" w:hAnsi="Times New Roman" w:cs="Times New Roman"/>
          <w:b/>
          <w:lang w:val="ro-RO"/>
        </w:rPr>
        <w:t>Obligațiile</w:t>
      </w:r>
      <w:r w:rsidR="001B1DD7">
        <w:rPr>
          <w:rFonts w:ascii="Times New Roman" w:hAnsi="Times New Roman" w:cs="Times New Roman"/>
          <w:b/>
          <w:lang w:val="ro-RO"/>
        </w:rPr>
        <w:t xml:space="preserve"> beneficiarilor de alocație pentru susținerea familiei</w:t>
      </w:r>
      <w:r w:rsidRPr="00EA3810">
        <w:rPr>
          <w:rFonts w:ascii="Times New Roman" w:hAnsi="Times New Roman" w:cs="Times New Roman"/>
          <w:b/>
          <w:lang w:val="ro-RO"/>
        </w:rPr>
        <w:t>:</w:t>
      </w:r>
    </w:p>
    <w:p w:rsidR="004B0852" w:rsidRPr="00EA3810" w:rsidRDefault="004B0852" w:rsidP="00A134A4">
      <w:pPr>
        <w:pStyle w:val="ListParagraph"/>
        <w:numPr>
          <w:ilvl w:val="0"/>
          <w:numId w:val="29"/>
        </w:numPr>
        <w:spacing w:after="0"/>
        <w:jc w:val="both"/>
        <w:rPr>
          <w:rFonts w:ascii="Times New Roman" w:hAnsi="Times New Roman" w:cs="Times New Roman"/>
          <w:b/>
          <w:lang w:val="ro-RO"/>
        </w:rPr>
      </w:pPr>
      <w:r w:rsidRPr="00EA3810">
        <w:rPr>
          <w:rFonts w:ascii="Times New Roman" w:hAnsi="Times New Roman" w:cs="Times New Roman"/>
          <w:lang w:val="ro-RO"/>
        </w:rPr>
        <w:t>Să furnizeze toate informațiile necesare pentru efectuarea anchetei sociale care trebuie întocmită la acordarea dreptului, în vederea urmării condițiilor de acordare precum și ori de câte ori este nevoie</w:t>
      </w:r>
      <w:r w:rsidR="00370C15">
        <w:rPr>
          <w:rFonts w:ascii="Times New Roman" w:hAnsi="Times New Roman" w:cs="Times New Roman"/>
          <w:lang w:val="ro-RO"/>
        </w:rPr>
        <w:t>.</w:t>
      </w:r>
    </w:p>
    <w:p w:rsidR="00726D8C" w:rsidRPr="00EA3810" w:rsidRDefault="004B0852" w:rsidP="00A134A4">
      <w:pPr>
        <w:pStyle w:val="ListParagraph"/>
        <w:numPr>
          <w:ilvl w:val="0"/>
          <w:numId w:val="29"/>
        </w:numPr>
        <w:spacing w:after="0"/>
        <w:jc w:val="both"/>
        <w:rPr>
          <w:rFonts w:ascii="Times New Roman" w:hAnsi="Times New Roman" w:cs="Times New Roman"/>
          <w:b/>
          <w:lang w:val="ro-RO"/>
        </w:rPr>
      </w:pPr>
      <w:r w:rsidRPr="00EA3810">
        <w:rPr>
          <w:rFonts w:ascii="Times New Roman" w:hAnsi="Times New Roman" w:cs="Times New Roman"/>
          <w:lang w:val="ro-RO"/>
        </w:rPr>
        <w:t>Să ne aducă la cunoștiință în scris orice modificare intervenită cu privire la domiciliu, venituri și numărul membrilor familiei, în termen de 15 zile de la data la care a intervenit modificarea</w:t>
      </w:r>
      <w:r w:rsidR="00370C15">
        <w:rPr>
          <w:rFonts w:ascii="Times New Roman" w:hAnsi="Times New Roman" w:cs="Times New Roman"/>
          <w:lang w:val="ro-RO"/>
        </w:rPr>
        <w:t>.</w:t>
      </w:r>
    </w:p>
    <w:p w:rsidR="00C95D82" w:rsidRPr="00EA3810" w:rsidRDefault="00C95D82" w:rsidP="00A134A4">
      <w:pPr>
        <w:pStyle w:val="ListParagraph"/>
        <w:spacing w:after="0"/>
        <w:ind w:left="1200"/>
        <w:jc w:val="both"/>
        <w:rPr>
          <w:rFonts w:ascii="Times New Roman" w:hAnsi="Times New Roman" w:cs="Times New Roman"/>
          <w:b/>
          <w:lang w:val="ro-RO"/>
        </w:rPr>
      </w:pPr>
    </w:p>
    <w:p w:rsidR="00C95D82" w:rsidRPr="00EA3810" w:rsidRDefault="00C95D82" w:rsidP="00A134A4">
      <w:pPr>
        <w:pStyle w:val="ListParagraph"/>
        <w:jc w:val="both"/>
        <w:rPr>
          <w:rFonts w:ascii="Times New Roman" w:hAnsi="Times New Roman" w:cs="Times New Roman"/>
          <w:lang w:val="ro-RO"/>
        </w:rPr>
      </w:pPr>
    </w:p>
    <w:p w:rsidR="00C95D82" w:rsidRPr="00EA3810" w:rsidRDefault="00C95D82" w:rsidP="00A134A4">
      <w:pPr>
        <w:pStyle w:val="ListParagraph"/>
        <w:spacing w:after="0" w:line="240" w:lineRule="auto"/>
        <w:ind w:left="1200"/>
        <w:jc w:val="both"/>
        <w:rPr>
          <w:rFonts w:ascii="Times New Roman" w:hAnsi="Times New Roman" w:cs="Times New Roman"/>
          <w:lang w:val="ro-RO"/>
        </w:rPr>
      </w:pPr>
    </w:p>
    <w:p w:rsidR="00C95D82" w:rsidRPr="00EA3810" w:rsidRDefault="00C95D82" w:rsidP="00A134A4">
      <w:pPr>
        <w:pStyle w:val="ListParagraph"/>
        <w:jc w:val="both"/>
        <w:rPr>
          <w:rFonts w:ascii="Times New Roman" w:hAnsi="Times New Roman" w:cs="Times New Roman"/>
          <w:lang w:val="ro-RO"/>
        </w:rPr>
      </w:pPr>
    </w:p>
    <w:sectPr w:rsidR="00C95D82" w:rsidRPr="00EA38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ED" w:rsidRDefault="00DF0EED" w:rsidP="00C548AD">
      <w:pPr>
        <w:spacing w:after="0" w:line="240" w:lineRule="auto"/>
      </w:pPr>
      <w:r>
        <w:separator/>
      </w:r>
    </w:p>
  </w:endnote>
  <w:endnote w:type="continuationSeparator" w:id="0">
    <w:p w:rsidR="00DF0EED" w:rsidRDefault="00DF0EED" w:rsidP="00C5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ED" w:rsidRDefault="00DF0EED" w:rsidP="00C548AD">
      <w:pPr>
        <w:spacing w:after="0" w:line="240" w:lineRule="auto"/>
      </w:pPr>
      <w:r>
        <w:separator/>
      </w:r>
    </w:p>
  </w:footnote>
  <w:footnote w:type="continuationSeparator" w:id="0">
    <w:p w:rsidR="00DF0EED" w:rsidRDefault="00DF0EED" w:rsidP="00C54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5D6"/>
    <w:multiLevelType w:val="hybridMultilevel"/>
    <w:tmpl w:val="9C76C2A0"/>
    <w:lvl w:ilvl="0" w:tplc="6CB02D14">
      <w:numFmt w:val="bullet"/>
      <w:lvlText w:val="-"/>
      <w:lvlJc w:val="left"/>
      <w:pPr>
        <w:ind w:left="1138" w:hanging="360"/>
      </w:pPr>
      <w:rPr>
        <w:rFonts w:ascii="Times New Roman" w:eastAsiaTheme="minorHAnsi" w:hAnsi="Times New Roman" w:cs="Times New Roman"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
    <w:nsid w:val="07420D0E"/>
    <w:multiLevelType w:val="hybridMultilevel"/>
    <w:tmpl w:val="2542DA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61B7A"/>
    <w:multiLevelType w:val="hybridMultilevel"/>
    <w:tmpl w:val="A31610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0ED0018B"/>
    <w:multiLevelType w:val="hybridMultilevel"/>
    <w:tmpl w:val="C0E0F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14825"/>
    <w:multiLevelType w:val="hybridMultilevel"/>
    <w:tmpl w:val="4B3CCE00"/>
    <w:lvl w:ilvl="0" w:tplc="61CC6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F61B4"/>
    <w:multiLevelType w:val="hybridMultilevel"/>
    <w:tmpl w:val="D498599A"/>
    <w:lvl w:ilvl="0" w:tplc="D4FA2D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1B39E1"/>
    <w:multiLevelType w:val="hybridMultilevel"/>
    <w:tmpl w:val="09BE0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544583"/>
    <w:multiLevelType w:val="hybridMultilevel"/>
    <w:tmpl w:val="F5B0F2A0"/>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43E09E3"/>
    <w:multiLevelType w:val="hybridMultilevel"/>
    <w:tmpl w:val="25D85584"/>
    <w:lvl w:ilvl="0" w:tplc="C8725F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5022C7"/>
    <w:multiLevelType w:val="hybridMultilevel"/>
    <w:tmpl w:val="AB3466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295963EC"/>
    <w:multiLevelType w:val="hybridMultilevel"/>
    <w:tmpl w:val="8DF21F26"/>
    <w:lvl w:ilvl="0" w:tplc="CDEE97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B3CEE"/>
    <w:multiLevelType w:val="hybridMultilevel"/>
    <w:tmpl w:val="09F6A524"/>
    <w:lvl w:ilvl="0" w:tplc="A9D4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B4B30"/>
    <w:multiLevelType w:val="hybridMultilevel"/>
    <w:tmpl w:val="5C940FDE"/>
    <w:lvl w:ilvl="0" w:tplc="5EB6E47E">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2EF947ED"/>
    <w:multiLevelType w:val="hybridMultilevel"/>
    <w:tmpl w:val="F5E03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70EBE"/>
    <w:multiLevelType w:val="hybridMultilevel"/>
    <w:tmpl w:val="0EEA6C46"/>
    <w:lvl w:ilvl="0" w:tplc="20CC78A6">
      <w:start w:val="1"/>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32FD5312"/>
    <w:multiLevelType w:val="hybridMultilevel"/>
    <w:tmpl w:val="F7C2828C"/>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3333749F"/>
    <w:multiLevelType w:val="hybridMultilevel"/>
    <w:tmpl w:val="9E3277C2"/>
    <w:lvl w:ilvl="0" w:tplc="04090011">
      <w:start w:val="1"/>
      <w:numFmt w:val="decimal"/>
      <w:lvlText w:val="%1)"/>
      <w:lvlJc w:val="left"/>
      <w:pPr>
        <w:ind w:left="1738" w:hanging="360"/>
      </w:pPr>
    </w:lvl>
    <w:lvl w:ilvl="1" w:tplc="04090019" w:tentative="1">
      <w:start w:val="1"/>
      <w:numFmt w:val="lowerLetter"/>
      <w:lvlText w:val="%2."/>
      <w:lvlJc w:val="left"/>
      <w:pPr>
        <w:ind w:left="2458" w:hanging="360"/>
      </w:pPr>
    </w:lvl>
    <w:lvl w:ilvl="2" w:tplc="0409001B" w:tentative="1">
      <w:start w:val="1"/>
      <w:numFmt w:val="lowerRoman"/>
      <w:lvlText w:val="%3."/>
      <w:lvlJc w:val="right"/>
      <w:pPr>
        <w:ind w:left="3178" w:hanging="180"/>
      </w:pPr>
    </w:lvl>
    <w:lvl w:ilvl="3" w:tplc="0409000F" w:tentative="1">
      <w:start w:val="1"/>
      <w:numFmt w:val="decimal"/>
      <w:lvlText w:val="%4."/>
      <w:lvlJc w:val="left"/>
      <w:pPr>
        <w:ind w:left="3898" w:hanging="360"/>
      </w:pPr>
    </w:lvl>
    <w:lvl w:ilvl="4" w:tplc="04090019" w:tentative="1">
      <w:start w:val="1"/>
      <w:numFmt w:val="lowerLetter"/>
      <w:lvlText w:val="%5."/>
      <w:lvlJc w:val="left"/>
      <w:pPr>
        <w:ind w:left="4618" w:hanging="360"/>
      </w:pPr>
    </w:lvl>
    <w:lvl w:ilvl="5" w:tplc="0409001B" w:tentative="1">
      <w:start w:val="1"/>
      <w:numFmt w:val="lowerRoman"/>
      <w:lvlText w:val="%6."/>
      <w:lvlJc w:val="right"/>
      <w:pPr>
        <w:ind w:left="5338" w:hanging="180"/>
      </w:pPr>
    </w:lvl>
    <w:lvl w:ilvl="6" w:tplc="0409000F" w:tentative="1">
      <w:start w:val="1"/>
      <w:numFmt w:val="decimal"/>
      <w:lvlText w:val="%7."/>
      <w:lvlJc w:val="left"/>
      <w:pPr>
        <w:ind w:left="6058" w:hanging="360"/>
      </w:pPr>
    </w:lvl>
    <w:lvl w:ilvl="7" w:tplc="04090019" w:tentative="1">
      <w:start w:val="1"/>
      <w:numFmt w:val="lowerLetter"/>
      <w:lvlText w:val="%8."/>
      <w:lvlJc w:val="left"/>
      <w:pPr>
        <w:ind w:left="6778" w:hanging="360"/>
      </w:pPr>
    </w:lvl>
    <w:lvl w:ilvl="8" w:tplc="0409001B" w:tentative="1">
      <w:start w:val="1"/>
      <w:numFmt w:val="lowerRoman"/>
      <w:lvlText w:val="%9."/>
      <w:lvlJc w:val="right"/>
      <w:pPr>
        <w:ind w:left="7498" w:hanging="180"/>
      </w:pPr>
    </w:lvl>
  </w:abstractNum>
  <w:abstractNum w:abstractNumId="17">
    <w:nsid w:val="38A6713D"/>
    <w:multiLevelType w:val="hybridMultilevel"/>
    <w:tmpl w:val="1A0A7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5727A"/>
    <w:multiLevelType w:val="hybridMultilevel"/>
    <w:tmpl w:val="FDAC3E06"/>
    <w:lvl w:ilvl="0" w:tplc="76CE3A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12D3D"/>
    <w:multiLevelType w:val="hybridMultilevel"/>
    <w:tmpl w:val="886E7372"/>
    <w:lvl w:ilvl="0" w:tplc="22F096BE">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3FF60423"/>
    <w:multiLevelType w:val="hybridMultilevel"/>
    <w:tmpl w:val="FC32AC4C"/>
    <w:lvl w:ilvl="0" w:tplc="C974FF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778E6"/>
    <w:multiLevelType w:val="hybridMultilevel"/>
    <w:tmpl w:val="90CC7C66"/>
    <w:lvl w:ilvl="0" w:tplc="71CAE32C">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4FF053F"/>
    <w:multiLevelType w:val="hybridMultilevel"/>
    <w:tmpl w:val="D87C9DC4"/>
    <w:lvl w:ilvl="0" w:tplc="04090011">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nsid w:val="5694293A"/>
    <w:multiLevelType w:val="hybridMultilevel"/>
    <w:tmpl w:val="57DE6A48"/>
    <w:lvl w:ilvl="0" w:tplc="D7E03570">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nsid w:val="581F588C"/>
    <w:multiLevelType w:val="hybridMultilevel"/>
    <w:tmpl w:val="728C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65E81"/>
    <w:multiLevelType w:val="hybridMultilevel"/>
    <w:tmpl w:val="173848F6"/>
    <w:lvl w:ilvl="0" w:tplc="AE9074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D2442A"/>
    <w:multiLevelType w:val="hybridMultilevel"/>
    <w:tmpl w:val="A454D91E"/>
    <w:lvl w:ilvl="0" w:tplc="9D123FB0">
      <w:start w:val="1"/>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nsid w:val="5FE77AB5"/>
    <w:multiLevelType w:val="hybridMultilevel"/>
    <w:tmpl w:val="C492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B0172"/>
    <w:multiLevelType w:val="hybridMultilevel"/>
    <w:tmpl w:val="038A1D52"/>
    <w:lvl w:ilvl="0" w:tplc="6A14F184">
      <w:start w:val="1"/>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9">
    <w:nsid w:val="63E63A78"/>
    <w:multiLevelType w:val="hybridMultilevel"/>
    <w:tmpl w:val="7102C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85896"/>
    <w:multiLevelType w:val="hybridMultilevel"/>
    <w:tmpl w:val="EE74979E"/>
    <w:lvl w:ilvl="0" w:tplc="FF76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9B3F4E"/>
    <w:multiLevelType w:val="hybridMultilevel"/>
    <w:tmpl w:val="9B0E0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E2E07"/>
    <w:multiLevelType w:val="hybridMultilevel"/>
    <w:tmpl w:val="FD8C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E35C5"/>
    <w:multiLevelType w:val="hybridMultilevel"/>
    <w:tmpl w:val="63D0A5F2"/>
    <w:lvl w:ilvl="0" w:tplc="A4980014">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nsid w:val="7BF10F92"/>
    <w:multiLevelType w:val="hybridMultilevel"/>
    <w:tmpl w:val="FB9068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207E8E"/>
    <w:multiLevelType w:val="hybridMultilevel"/>
    <w:tmpl w:val="57CA5436"/>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7D7C5EB5"/>
    <w:multiLevelType w:val="hybridMultilevel"/>
    <w:tmpl w:val="4704EDFA"/>
    <w:lvl w:ilvl="0" w:tplc="F9EEE07A">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31"/>
  </w:num>
  <w:num w:numId="2">
    <w:abstractNumId w:val="11"/>
  </w:num>
  <w:num w:numId="3">
    <w:abstractNumId w:val="32"/>
  </w:num>
  <w:num w:numId="4">
    <w:abstractNumId w:val="17"/>
  </w:num>
  <w:num w:numId="5">
    <w:abstractNumId w:val="27"/>
  </w:num>
  <w:num w:numId="6">
    <w:abstractNumId w:val="24"/>
  </w:num>
  <w:num w:numId="7">
    <w:abstractNumId w:val="35"/>
  </w:num>
  <w:num w:numId="8">
    <w:abstractNumId w:val="12"/>
  </w:num>
  <w:num w:numId="9">
    <w:abstractNumId w:val="20"/>
  </w:num>
  <w:num w:numId="10">
    <w:abstractNumId w:val="34"/>
  </w:num>
  <w:num w:numId="11">
    <w:abstractNumId w:val="22"/>
  </w:num>
  <w:num w:numId="12">
    <w:abstractNumId w:val="3"/>
  </w:num>
  <w:num w:numId="13">
    <w:abstractNumId w:val="16"/>
  </w:num>
  <w:num w:numId="14">
    <w:abstractNumId w:val="13"/>
  </w:num>
  <w:num w:numId="15">
    <w:abstractNumId w:val="26"/>
  </w:num>
  <w:num w:numId="16">
    <w:abstractNumId w:val="19"/>
  </w:num>
  <w:num w:numId="17">
    <w:abstractNumId w:val="23"/>
  </w:num>
  <w:num w:numId="18">
    <w:abstractNumId w:val="8"/>
  </w:num>
  <w:num w:numId="19">
    <w:abstractNumId w:val="28"/>
  </w:num>
  <w:num w:numId="20">
    <w:abstractNumId w:val="14"/>
  </w:num>
  <w:num w:numId="21">
    <w:abstractNumId w:val="4"/>
  </w:num>
  <w:num w:numId="22">
    <w:abstractNumId w:val="33"/>
  </w:num>
  <w:num w:numId="23">
    <w:abstractNumId w:val="1"/>
  </w:num>
  <w:num w:numId="24">
    <w:abstractNumId w:val="30"/>
  </w:num>
  <w:num w:numId="25">
    <w:abstractNumId w:val="2"/>
  </w:num>
  <w:num w:numId="26">
    <w:abstractNumId w:val="29"/>
  </w:num>
  <w:num w:numId="27">
    <w:abstractNumId w:val="15"/>
  </w:num>
  <w:num w:numId="28">
    <w:abstractNumId w:val="7"/>
  </w:num>
  <w:num w:numId="29">
    <w:abstractNumId w:val="36"/>
  </w:num>
  <w:num w:numId="30">
    <w:abstractNumId w:val="25"/>
  </w:num>
  <w:num w:numId="31">
    <w:abstractNumId w:val="18"/>
  </w:num>
  <w:num w:numId="32">
    <w:abstractNumId w:val="10"/>
  </w:num>
  <w:num w:numId="33">
    <w:abstractNumId w:val="21"/>
  </w:num>
  <w:num w:numId="34">
    <w:abstractNumId w:val="5"/>
  </w:num>
  <w:num w:numId="35">
    <w:abstractNumId w:val="6"/>
  </w:num>
  <w:num w:numId="36">
    <w:abstractNumId w:val="9"/>
  </w:num>
  <w:num w:numId="37">
    <w:abstractNumId w:val="0"/>
  </w:num>
  <w:num w:numId="38">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4C"/>
    <w:rsid w:val="0000214C"/>
    <w:rsid w:val="000352CE"/>
    <w:rsid w:val="000352F9"/>
    <w:rsid w:val="00043FE5"/>
    <w:rsid w:val="000553A6"/>
    <w:rsid w:val="0006684C"/>
    <w:rsid w:val="000B7835"/>
    <w:rsid w:val="000C3B66"/>
    <w:rsid w:val="000F365C"/>
    <w:rsid w:val="00116C62"/>
    <w:rsid w:val="0017447B"/>
    <w:rsid w:val="00177529"/>
    <w:rsid w:val="001B1DD7"/>
    <w:rsid w:val="001F3FB9"/>
    <w:rsid w:val="00370C15"/>
    <w:rsid w:val="0043041A"/>
    <w:rsid w:val="004B0852"/>
    <w:rsid w:val="005B4E56"/>
    <w:rsid w:val="005C09BA"/>
    <w:rsid w:val="005F74C4"/>
    <w:rsid w:val="006266DF"/>
    <w:rsid w:val="0064341D"/>
    <w:rsid w:val="00680B16"/>
    <w:rsid w:val="006F5CB8"/>
    <w:rsid w:val="00723F70"/>
    <w:rsid w:val="00726D8C"/>
    <w:rsid w:val="0075308D"/>
    <w:rsid w:val="00782C4A"/>
    <w:rsid w:val="007D0768"/>
    <w:rsid w:val="007E0686"/>
    <w:rsid w:val="008134AF"/>
    <w:rsid w:val="0085254C"/>
    <w:rsid w:val="008919EE"/>
    <w:rsid w:val="0089261A"/>
    <w:rsid w:val="00896803"/>
    <w:rsid w:val="008A1BA7"/>
    <w:rsid w:val="008A2CFF"/>
    <w:rsid w:val="008C4C35"/>
    <w:rsid w:val="00924A90"/>
    <w:rsid w:val="00957817"/>
    <w:rsid w:val="00974838"/>
    <w:rsid w:val="00981B71"/>
    <w:rsid w:val="009F67A3"/>
    <w:rsid w:val="00A134A4"/>
    <w:rsid w:val="00A246B1"/>
    <w:rsid w:val="00A25EC4"/>
    <w:rsid w:val="00A36181"/>
    <w:rsid w:val="00A93C81"/>
    <w:rsid w:val="00AA39AB"/>
    <w:rsid w:val="00AA684C"/>
    <w:rsid w:val="00AC1EF5"/>
    <w:rsid w:val="00B51A46"/>
    <w:rsid w:val="00B80750"/>
    <w:rsid w:val="00BF4D0C"/>
    <w:rsid w:val="00C1521D"/>
    <w:rsid w:val="00C46953"/>
    <w:rsid w:val="00C548AD"/>
    <w:rsid w:val="00C55F72"/>
    <w:rsid w:val="00C71B85"/>
    <w:rsid w:val="00C8205C"/>
    <w:rsid w:val="00C95D82"/>
    <w:rsid w:val="00CA6659"/>
    <w:rsid w:val="00CC424D"/>
    <w:rsid w:val="00D309A7"/>
    <w:rsid w:val="00D4718A"/>
    <w:rsid w:val="00DC3443"/>
    <w:rsid w:val="00DF0EED"/>
    <w:rsid w:val="00E43E8D"/>
    <w:rsid w:val="00E80841"/>
    <w:rsid w:val="00E846FE"/>
    <w:rsid w:val="00EA3810"/>
    <w:rsid w:val="00EC00EA"/>
    <w:rsid w:val="00EE3F40"/>
    <w:rsid w:val="00EF3F40"/>
    <w:rsid w:val="00F133A7"/>
    <w:rsid w:val="00FC34C9"/>
    <w:rsid w:val="00FD125E"/>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BA7"/>
    <w:rPr>
      <w:color w:val="0000FF" w:themeColor="hyperlink"/>
      <w:u w:val="single"/>
    </w:rPr>
  </w:style>
  <w:style w:type="paragraph" w:styleId="ListParagraph">
    <w:name w:val="List Paragraph"/>
    <w:basedOn w:val="Normal"/>
    <w:uiPriority w:val="34"/>
    <w:qFormat/>
    <w:rsid w:val="00EC00EA"/>
    <w:pPr>
      <w:ind w:left="720"/>
      <w:contextualSpacing/>
    </w:pPr>
  </w:style>
  <w:style w:type="paragraph" w:styleId="Header">
    <w:name w:val="header"/>
    <w:basedOn w:val="Normal"/>
    <w:link w:val="HeaderChar"/>
    <w:uiPriority w:val="99"/>
    <w:unhideWhenUsed/>
    <w:rsid w:val="00C54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AD"/>
  </w:style>
  <w:style w:type="paragraph" w:styleId="Footer">
    <w:name w:val="footer"/>
    <w:basedOn w:val="Normal"/>
    <w:link w:val="FooterChar"/>
    <w:uiPriority w:val="99"/>
    <w:unhideWhenUsed/>
    <w:rsid w:val="00C54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BA7"/>
    <w:rPr>
      <w:color w:val="0000FF" w:themeColor="hyperlink"/>
      <w:u w:val="single"/>
    </w:rPr>
  </w:style>
  <w:style w:type="paragraph" w:styleId="ListParagraph">
    <w:name w:val="List Paragraph"/>
    <w:basedOn w:val="Normal"/>
    <w:uiPriority w:val="34"/>
    <w:qFormat/>
    <w:rsid w:val="00EC00EA"/>
    <w:pPr>
      <w:ind w:left="720"/>
      <w:contextualSpacing/>
    </w:pPr>
  </w:style>
  <w:style w:type="paragraph" w:styleId="Header">
    <w:name w:val="header"/>
    <w:basedOn w:val="Normal"/>
    <w:link w:val="HeaderChar"/>
    <w:uiPriority w:val="99"/>
    <w:unhideWhenUsed/>
    <w:rsid w:val="00C54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AD"/>
  </w:style>
  <w:style w:type="paragraph" w:styleId="Footer">
    <w:name w:val="footer"/>
    <w:basedOn w:val="Normal"/>
    <w:link w:val="FooterChar"/>
    <w:uiPriority w:val="99"/>
    <w:unhideWhenUsed/>
    <w:rsid w:val="00C54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E2D5-8E48-493A-BD80-30D304C1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36</cp:revision>
  <cp:lastPrinted>2023-06-30T11:05:00Z</cp:lastPrinted>
  <dcterms:created xsi:type="dcterms:W3CDTF">2022-05-30T06:31:00Z</dcterms:created>
  <dcterms:modified xsi:type="dcterms:W3CDTF">2023-06-30T11:08:00Z</dcterms:modified>
</cp:coreProperties>
</file>